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1149E" w14:textId="77777777" w:rsidR="009C5C5B" w:rsidRPr="009C5C5B" w:rsidRDefault="009C5C5B" w:rsidP="009C5C5B">
      <w:pPr>
        <w:rPr>
          <w:rFonts w:ascii="Times New Roman" w:hAnsi="Times New Roman" w:cs="Times New Roman"/>
          <w:lang w:val="pt-BR"/>
        </w:rPr>
      </w:pPr>
      <w:r w:rsidRPr="009C5C5B">
        <w:rPr>
          <w:rFonts w:ascii="Times New Roman" w:hAnsi="Times New Roman" w:cs="Times New Roman"/>
          <w:lang w:val="pt-BR"/>
        </w:rPr>
        <w:t xml:space="preserve">R E D A K C J A </w:t>
      </w:r>
    </w:p>
    <w:p w14:paraId="4DA0DDF8" w14:textId="0E40CC6D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  <w:b/>
          <w:bCs/>
        </w:rPr>
        <w:t>Turystyka i Rozwój Regionalny</w:t>
      </w:r>
      <w:r w:rsidRPr="009C5C5B">
        <w:rPr>
          <w:rFonts w:ascii="Times New Roman" w:hAnsi="Times New Roman" w:cs="Times New Roman"/>
        </w:rPr>
        <w:br/>
        <w:t>Instytut Ekonomii i Finansów  </w:t>
      </w:r>
      <w:r w:rsidRPr="009C5C5B">
        <w:rPr>
          <w:rFonts w:ascii="Times New Roman" w:hAnsi="Times New Roman" w:cs="Times New Roman"/>
        </w:rPr>
        <w:br/>
        <w:t>Szkoła Główna Gospodarstwa Wiejskiego w Warszawie</w:t>
      </w:r>
      <w:r w:rsidRPr="009C5C5B">
        <w:rPr>
          <w:rFonts w:ascii="Times New Roman" w:hAnsi="Times New Roman" w:cs="Times New Roman"/>
        </w:rPr>
        <w:br/>
        <w:t>Nowoursynowska 166</w:t>
      </w:r>
      <w:r w:rsidRPr="009C5C5B">
        <w:rPr>
          <w:rFonts w:ascii="Times New Roman" w:hAnsi="Times New Roman" w:cs="Times New Roman"/>
        </w:rPr>
        <w:br/>
        <w:t>02-787 Warszawa, Polska</w:t>
      </w:r>
      <w:r w:rsidRPr="009C5C5B">
        <w:rPr>
          <w:rFonts w:ascii="Times New Roman" w:hAnsi="Times New Roman" w:cs="Times New Roman"/>
        </w:rPr>
        <w:br/>
        <w:t xml:space="preserve">e-mail: </w:t>
      </w:r>
      <w:hyperlink r:id="rId5" w:history="1">
        <w:r w:rsidRPr="009C5C5B">
          <w:rPr>
            <w:rStyle w:val="Hipercze"/>
            <w:rFonts w:ascii="Times New Roman" w:hAnsi="Times New Roman" w:cs="Times New Roman"/>
          </w:rPr>
          <w:t>jan_zawadka@sggw.edu.pl</w:t>
        </w:r>
      </w:hyperlink>
    </w:p>
    <w:p w14:paraId="13FE667E" w14:textId="77777777" w:rsidR="009C5C5B" w:rsidRPr="009C5C5B" w:rsidRDefault="009C5C5B" w:rsidP="009C5C5B">
      <w:pPr>
        <w:jc w:val="center"/>
        <w:rPr>
          <w:rFonts w:ascii="Times New Roman" w:hAnsi="Times New Roman" w:cs="Times New Roman"/>
          <w:sz w:val="28"/>
          <w:szCs w:val="28"/>
        </w:rPr>
      </w:pPr>
      <w:r w:rsidRPr="009C5C5B">
        <w:rPr>
          <w:rFonts w:ascii="Times New Roman" w:hAnsi="Times New Roman" w:cs="Times New Roman"/>
          <w:sz w:val="28"/>
          <w:szCs w:val="28"/>
        </w:rPr>
        <w:t>UMOWA LICENCYJNA</w:t>
      </w:r>
    </w:p>
    <w:p w14:paraId="21AEB143" w14:textId="77777777" w:rsidR="009C5C5B" w:rsidRPr="009C5C5B" w:rsidRDefault="009C5C5B" w:rsidP="009C5C5B">
      <w:pPr>
        <w:rPr>
          <w:rFonts w:ascii="Times New Roman" w:hAnsi="Times New Roman" w:cs="Times New Roman"/>
        </w:rPr>
      </w:pPr>
    </w:p>
    <w:p w14:paraId="45D327BD" w14:textId="77777777" w:rsidR="009C5C5B" w:rsidRPr="00B84709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Autorzy:</w:t>
      </w:r>
      <w:r w:rsidRPr="00B84709">
        <w:rPr>
          <w:rFonts w:ascii="Times New Roman" w:hAnsi="Times New Roman" w:cs="Times New Roman"/>
        </w:rPr>
        <w:t xml:space="preserve"> ………………………………………………………………………………………………………..</w:t>
      </w:r>
    </w:p>
    <w:p w14:paraId="50A853AD" w14:textId="77777777" w:rsidR="009C5C5B" w:rsidRPr="00B84709" w:rsidRDefault="009C5C5B" w:rsidP="009C5C5B">
      <w:pPr>
        <w:rPr>
          <w:rFonts w:ascii="Times New Roman" w:hAnsi="Times New Roman" w:cs="Times New Roman"/>
        </w:rPr>
      </w:pPr>
    </w:p>
    <w:p w14:paraId="649F01C4" w14:textId="77777777" w:rsidR="009C5C5B" w:rsidRPr="00B84709" w:rsidRDefault="009C5C5B" w:rsidP="009C5C5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Tytuł publikacji</w:t>
      </w:r>
      <w:r w:rsidRPr="00B84709">
        <w:rPr>
          <w:rFonts w:ascii="Times New Roman" w:hAnsi="Times New Roman" w:cs="Times New Roman"/>
        </w:rPr>
        <w:t>:   …………………………………………………………………………………………….</w:t>
      </w:r>
    </w:p>
    <w:p w14:paraId="4313A7F3" w14:textId="77777777" w:rsidR="009C5C5B" w:rsidRPr="00B84709" w:rsidRDefault="009C5C5B" w:rsidP="009C5C5B">
      <w:pPr>
        <w:rPr>
          <w:rFonts w:ascii="Times New Roman" w:hAnsi="Times New Roman" w:cs="Times New Roman"/>
        </w:rPr>
      </w:pPr>
    </w:p>
    <w:p w14:paraId="641EF6C2" w14:textId="3A8EA62E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 xml:space="preserve">Autorzy niniejszym oświadczają, że są w pełni świadomi warunków, na jakich ich artykuł(y), zwane dalej „utworami”, są przyjmowane do recenzji i publikacji w czasopiśmie </w:t>
      </w:r>
      <w:r w:rsidRPr="009C5C5B">
        <w:rPr>
          <w:rFonts w:ascii="Times New Roman" w:hAnsi="Times New Roman" w:cs="Times New Roman"/>
          <w:b/>
          <w:bCs/>
        </w:rPr>
        <w:t>Turystyka i Rozwój Regionalny</w:t>
      </w:r>
      <w:r w:rsidRPr="009C5C5B">
        <w:rPr>
          <w:rFonts w:ascii="Times New Roman" w:hAnsi="Times New Roman" w:cs="Times New Roman"/>
        </w:rPr>
        <w:t xml:space="preserve"> oraz że akceptują te warunki. W szczególności Autorzy zgadzają się na następujące zasady:.</w:t>
      </w:r>
    </w:p>
    <w:p w14:paraId="12ED5662" w14:textId="5D5B7178" w:rsidR="009C5C5B" w:rsidRPr="009C5C5B" w:rsidRDefault="009C5C5B" w:rsidP="009C5C5B">
      <w:pPr>
        <w:rPr>
          <w:rFonts w:ascii="Times New Roman" w:hAnsi="Times New Roman" w:cs="Times New Roman"/>
          <w:lang w:val="en-GB"/>
        </w:rPr>
      </w:pPr>
      <w:r w:rsidRPr="009C5C5B">
        <w:rPr>
          <w:rFonts w:ascii="Times New Roman" w:hAnsi="Times New Roman" w:cs="Times New Roman"/>
        </w:rPr>
        <w:t xml:space="preserve">Publikacja utworów jest możliwa wyłącznie pod warunkiem, że manuskrypt przesłany do czasopisma </w:t>
      </w:r>
      <w:r w:rsidRPr="009C5C5B">
        <w:rPr>
          <w:rFonts w:ascii="Times New Roman" w:hAnsi="Times New Roman" w:cs="Times New Roman"/>
          <w:b/>
          <w:bCs/>
        </w:rPr>
        <w:t>Turystyka i Rozwój Regionalny</w:t>
      </w:r>
      <w:r w:rsidRPr="009C5C5B">
        <w:rPr>
          <w:rFonts w:ascii="Times New Roman" w:hAnsi="Times New Roman" w:cs="Times New Roman"/>
        </w:rPr>
        <w:t xml:space="preserve"> nie został wcześniej opublikowany w żadnym innym czasopiśmie ani nie został i nie będzie równocześnie zgłoszony do publikacji lub opublikowany w innym miejscu.</w:t>
      </w:r>
      <w:r w:rsidRPr="009C5C5B">
        <w:rPr>
          <w:rFonts w:ascii="Times New Roman" w:hAnsi="Times New Roman" w:cs="Times New Roman"/>
          <w:lang w:val="en-GB"/>
        </w:rPr>
        <w:t xml:space="preserve"> </w:t>
      </w:r>
    </w:p>
    <w:p w14:paraId="3617A247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 xml:space="preserve">Redakcja traktuje plagiat, wykorzystywanie treści wygenerowanych przy użyciu narzędzi sztucznej inteligencji jako własnego dorobku Autorów, </w:t>
      </w:r>
      <w:proofErr w:type="spellStart"/>
      <w:r w:rsidRPr="009C5C5B">
        <w:rPr>
          <w:rFonts w:ascii="Times New Roman" w:hAnsi="Times New Roman" w:cs="Times New Roman"/>
        </w:rPr>
        <w:t>ghostwriting</w:t>
      </w:r>
      <w:proofErr w:type="spellEnd"/>
      <w:r w:rsidRPr="009C5C5B">
        <w:rPr>
          <w:rFonts w:ascii="Times New Roman" w:hAnsi="Times New Roman" w:cs="Times New Roman"/>
        </w:rPr>
        <w:t xml:space="preserve"> oraz </w:t>
      </w:r>
      <w:proofErr w:type="spellStart"/>
      <w:r w:rsidRPr="009C5C5B">
        <w:rPr>
          <w:rFonts w:ascii="Times New Roman" w:hAnsi="Times New Roman" w:cs="Times New Roman"/>
        </w:rPr>
        <w:t>guest</w:t>
      </w:r>
      <w:proofErr w:type="spellEnd"/>
      <w:r w:rsidRPr="009C5C5B">
        <w:rPr>
          <w:rFonts w:ascii="Times New Roman" w:hAnsi="Times New Roman" w:cs="Times New Roman"/>
        </w:rPr>
        <w:t xml:space="preserve"> </w:t>
      </w:r>
      <w:proofErr w:type="spellStart"/>
      <w:r w:rsidRPr="009C5C5B">
        <w:rPr>
          <w:rFonts w:ascii="Times New Roman" w:hAnsi="Times New Roman" w:cs="Times New Roman"/>
        </w:rPr>
        <w:t>authorship</w:t>
      </w:r>
      <w:proofErr w:type="spellEnd"/>
      <w:r w:rsidRPr="009C5C5B">
        <w:rPr>
          <w:rFonts w:ascii="Times New Roman" w:hAnsi="Times New Roman" w:cs="Times New Roman"/>
        </w:rPr>
        <w:t xml:space="preserve"> jako przejawy nieuczciwości naukowej. W przypadku stwierdzenia poważnych naruszeń zasad rzetelności naukowej w tym zakresie, informacje o takich przypadkach zostaną ujawnione, w tym poprzez powiadomienie właściwych podmiotów, w szczególności pracodawców Autorów.</w:t>
      </w:r>
    </w:p>
    <w:p w14:paraId="43B94BDE" w14:textId="77777777" w:rsidR="009C5C5B" w:rsidRPr="009C5C5B" w:rsidRDefault="009C5C5B" w:rsidP="009C5C5B">
      <w:pPr>
        <w:rPr>
          <w:rFonts w:ascii="Times New Roman" w:hAnsi="Times New Roman" w:cs="Times New Roman"/>
          <w:lang w:val="en-GB"/>
        </w:rPr>
      </w:pPr>
      <w:r w:rsidRPr="009C5C5B">
        <w:rPr>
          <w:rFonts w:ascii="Times New Roman" w:hAnsi="Times New Roman" w:cs="Times New Roman"/>
        </w:rPr>
        <w:t xml:space="preserve">Autorzy niniejszym oświadczają, że w odniesieniu do publikacji nie zachodzą żadne z wyżej wymienionych przypadków. Autorzy oświadczają również, że przestrzegają </w:t>
      </w:r>
      <w:r w:rsidRPr="009C5C5B">
        <w:rPr>
          <w:rFonts w:ascii="Times New Roman" w:hAnsi="Times New Roman" w:cs="Times New Roman"/>
          <w:b/>
          <w:bCs/>
        </w:rPr>
        <w:t>Standardów etycznych czasopisma</w:t>
      </w:r>
      <w:r w:rsidRPr="009C5C5B">
        <w:rPr>
          <w:rFonts w:ascii="Times New Roman" w:hAnsi="Times New Roman" w:cs="Times New Roman"/>
        </w:rPr>
        <w:t>.</w:t>
      </w:r>
    </w:p>
    <w:p w14:paraId="36A067D4" w14:textId="6289F7FE" w:rsidR="009C5C5B" w:rsidRPr="009C5C5B" w:rsidRDefault="009C5C5B" w:rsidP="009C5C5B">
      <w:pPr>
        <w:rPr>
          <w:rFonts w:ascii="Times New Roman" w:hAnsi="Times New Roman" w:cs="Times New Roman"/>
          <w:lang w:val="en-GB"/>
        </w:rPr>
      </w:pPr>
      <w:r w:rsidRPr="009C5C5B">
        <w:rPr>
          <w:rFonts w:ascii="Times New Roman" w:hAnsi="Times New Roman" w:cs="Times New Roman"/>
        </w:rPr>
        <w:t xml:space="preserve">Artykuły publikowane w czasopiśmie </w:t>
      </w:r>
      <w:r w:rsidRPr="009C5C5B">
        <w:rPr>
          <w:rFonts w:ascii="Times New Roman" w:hAnsi="Times New Roman" w:cs="Times New Roman"/>
          <w:b/>
          <w:bCs/>
        </w:rPr>
        <w:t>Turystyka i Rozwój Regionalny</w:t>
      </w:r>
      <w:r w:rsidRPr="009C5C5B">
        <w:rPr>
          <w:rFonts w:ascii="Times New Roman" w:hAnsi="Times New Roman" w:cs="Times New Roman"/>
        </w:rPr>
        <w:t xml:space="preserve"> są udostępniane na warunkach licencji </w:t>
      </w:r>
      <w:r w:rsidRPr="009C5C5B">
        <w:rPr>
          <w:rFonts w:ascii="Times New Roman" w:hAnsi="Times New Roman" w:cs="Times New Roman"/>
          <w:b/>
          <w:bCs/>
        </w:rPr>
        <w:t xml:space="preserve">Creative </w:t>
      </w:r>
      <w:proofErr w:type="spellStart"/>
      <w:r w:rsidRPr="009C5C5B">
        <w:rPr>
          <w:rFonts w:ascii="Times New Roman" w:hAnsi="Times New Roman" w:cs="Times New Roman"/>
          <w:b/>
          <w:bCs/>
        </w:rPr>
        <w:t>Commons</w:t>
      </w:r>
      <w:proofErr w:type="spellEnd"/>
      <w:r w:rsidRPr="009C5C5B">
        <w:rPr>
          <w:rFonts w:ascii="Times New Roman" w:hAnsi="Times New Roman" w:cs="Times New Roman"/>
          <w:b/>
          <w:bCs/>
        </w:rPr>
        <w:t xml:space="preserve"> Uznanie autorstwa 4.0 (</w:t>
      </w:r>
      <w:hyperlink r:id="rId6" w:history="1">
        <w:r w:rsidRPr="009C5C5B">
          <w:rPr>
            <w:rStyle w:val="Hipercze"/>
            <w:rFonts w:ascii="Times New Roman" w:hAnsi="Times New Roman" w:cs="Times New Roman"/>
            <w:b/>
            <w:bCs/>
          </w:rPr>
          <w:t>CC BY 4.0</w:t>
        </w:r>
      </w:hyperlink>
      <w:r w:rsidRPr="009C5C5B">
        <w:rPr>
          <w:rFonts w:ascii="Times New Roman" w:hAnsi="Times New Roman" w:cs="Times New Roman"/>
          <w:b/>
          <w:bCs/>
        </w:rPr>
        <w:t>).</w:t>
      </w:r>
    </w:p>
    <w:p w14:paraId="018B20CD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Oznacza to, że:</w:t>
      </w:r>
    </w:p>
    <w:p w14:paraId="5176074D" w14:textId="77777777" w:rsidR="009C5C5B" w:rsidRPr="009C5C5B" w:rsidRDefault="009C5C5B" w:rsidP="009C5C5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wszyscy użytkownicy mają prawo do swobodnego dostępu do publikowanych treści;</w:t>
      </w:r>
    </w:p>
    <w:p w14:paraId="380302F8" w14:textId="77777777" w:rsidR="009C5C5B" w:rsidRPr="009C5C5B" w:rsidRDefault="009C5C5B" w:rsidP="009C5C5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 xml:space="preserve">publikacje są dostępne nieodpłatnie online za pośrednictwem platformy Open </w:t>
      </w:r>
      <w:proofErr w:type="spellStart"/>
      <w:r w:rsidRPr="009C5C5B">
        <w:rPr>
          <w:rFonts w:ascii="Times New Roman" w:hAnsi="Times New Roman" w:cs="Times New Roman"/>
        </w:rPr>
        <w:t>Journal</w:t>
      </w:r>
      <w:proofErr w:type="spellEnd"/>
      <w:r w:rsidRPr="009C5C5B">
        <w:rPr>
          <w:rFonts w:ascii="Times New Roman" w:hAnsi="Times New Roman" w:cs="Times New Roman"/>
        </w:rPr>
        <w:t xml:space="preserve"> System (OJS);</w:t>
      </w:r>
    </w:p>
    <w:p w14:paraId="6695BBE8" w14:textId="77777777" w:rsidR="009C5C5B" w:rsidRPr="009C5C5B" w:rsidRDefault="009C5C5B" w:rsidP="009C5C5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autorzy udzielają Szkole Głównej Gospodarstwa Wiejskiego w Warszawie niewyłącznej, nieodpłatnej licencji na publikację i rozpowszechnianie utworu w dowolnej formie i czasie, bez ograniczeń terytorialnych;</w:t>
      </w:r>
    </w:p>
    <w:p w14:paraId="1956AEFE" w14:textId="77777777" w:rsidR="009C5C5B" w:rsidRPr="009C5C5B" w:rsidRDefault="009C5C5B" w:rsidP="009C5C5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autorzy zachowują prawa autorskie osobiste i majątkowe;</w:t>
      </w:r>
    </w:p>
    <w:p w14:paraId="2D83F57B" w14:textId="77777777" w:rsidR="009C5C5B" w:rsidRPr="009C5C5B" w:rsidRDefault="009C5C5B" w:rsidP="009C5C5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lastRenderedPageBreak/>
        <w:t>autorzy nie otrzymują wynagrodzenia za publikację, a ich teksty mogą być redakcyjnie opracowane przez wydawnictwo zgodnie z zasadami określonymi w umowie licencyjnej;</w:t>
      </w:r>
    </w:p>
    <w:p w14:paraId="3A6D33CB" w14:textId="77777777" w:rsidR="009C5C5B" w:rsidRPr="009C5C5B" w:rsidRDefault="009C5C5B" w:rsidP="009C5C5B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wszystkie artykuły publikowane są w wersji cyfrowej </w:t>
      </w:r>
      <w:hyperlink r:id="rId7" w:tgtFrame="_blank" w:history="1">
        <w:r w:rsidRPr="009C5C5B">
          <w:rPr>
            <w:rStyle w:val="Hipercze"/>
            <w:rFonts w:ascii="Times New Roman" w:hAnsi="Times New Roman" w:cs="Times New Roman"/>
          </w:rPr>
          <w:t>https://creativecommons.org/licenses/by/4.0/deed.pl</w:t>
        </w:r>
      </w:hyperlink>
    </w:p>
    <w:p w14:paraId="03905ED2" w14:textId="19C3F8FC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Jeżeli manuskrypt zawiera materiały chronione prawem autorskim, uzyskanie niezbędnych zgód od właściciela lub właścicieli praw autorskich pozostaje w gestii Autorów. Dotyczy to w szczególności, obrazów, ilustracji i diagramów. Jeżeli warunki ochrony praw autorskich dopuszczają publikację danego materiału, wraz z takim materiałem należy zamieścić informację o rodzaju licencji lub praw autorskich oraz odnośnik do oryginalnego opisu tych praw.</w:t>
      </w:r>
    </w:p>
    <w:p w14:paraId="54924EC4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Z zastrzeżeniem warunków określonych w niniejszej Umowie Licencyjnej każdy Autor zachowuje prawo do ponownego wykorzystania Artykułu do własnych celów komercyjnych i niekomercyjnych, a także do tworzenia jego opracowań, bez konieczności uzyskiwania zgody Właściciela Czasopisma oraz bez obowiązku uiszczania na jego rzecz jakichkolwiek opłat.</w:t>
      </w:r>
    </w:p>
    <w:p w14:paraId="0BE4A30D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W przypadku każdego takiego ponownego wykorzystania Artykułu Autor zobowiązany jest do pełnego wskazania i odpowiedniego oznaczenia pierwotnej publikacji Artykułu.</w:t>
      </w:r>
    </w:p>
    <w:p w14:paraId="5D4FE823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Na tych samych zasadach Autorzy mogą dokonywać samodzielnej archiwizacji Artykułu lub przygotowanej przez siebie wersji utworu na własnych stronach internetowych i/lub w repozytorium swojej jednostki, wydziału lub instytucji finansującej badania, a także w publicznie dostępnych serwisach służących do archiwizacji i udostępniania publikacji naukowych.</w:t>
      </w:r>
    </w:p>
    <w:p w14:paraId="5D896C51" w14:textId="77777777" w:rsidR="009C5C5B" w:rsidRPr="009C5C5B" w:rsidRDefault="009C5C5B" w:rsidP="009C5C5B">
      <w:pPr>
        <w:rPr>
          <w:rFonts w:ascii="Times New Roman" w:hAnsi="Times New Roman" w:cs="Times New Roman"/>
          <w:lang w:val="en-GB"/>
        </w:rPr>
      </w:pPr>
    </w:p>
    <w:p w14:paraId="7C0D44F3" w14:textId="77777777" w:rsidR="009C5C5B" w:rsidRPr="009C5C5B" w:rsidRDefault="009C5C5B" w:rsidP="009C5C5B">
      <w:pPr>
        <w:rPr>
          <w:rFonts w:ascii="Times New Roman" w:hAnsi="Times New Roman" w:cs="Times New Roman"/>
          <w:b/>
          <w:bCs/>
        </w:rPr>
      </w:pPr>
      <w:bookmarkStart w:id="0" w:name="_Hlk214612337"/>
      <w:r w:rsidRPr="009C5C5B">
        <w:rPr>
          <w:rFonts w:ascii="Times New Roman" w:hAnsi="Times New Roman" w:cs="Times New Roman"/>
          <w:b/>
          <w:bCs/>
        </w:rPr>
        <w:t>Materiały uzupełniające i dane badawcze</w:t>
      </w:r>
    </w:p>
    <w:p w14:paraId="241B2334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  <w:i/>
          <w:iCs/>
        </w:rPr>
        <w:t>„Materiały uzupełniające”</w:t>
      </w:r>
      <w:r w:rsidRPr="009C5C5B">
        <w:rPr>
          <w:rFonts w:ascii="Times New Roman" w:hAnsi="Times New Roman" w:cs="Times New Roman"/>
        </w:rPr>
        <w:t xml:space="preserve"> oznaczają materiały publikowane jako uzupełnienie Artykułu, w tym w szczególności, lecz nie wyłącznie, materiały graficzne, ilustracyjne, wideo i audio.</w:t>
      </w:r>
    </w:p>
    <w:p w14:paraId="40223E5C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  <w:i/>
          <w:iCs/>
        </w:rPr>
        <w:t>„Dane badawcze”</w:t>
      </w:r>
      <w:r w:rsidRPr="009C5C5B">
        <w:rPr>
          <w:rFonts w:ascii="Times New Roman" w:hAnsi="Times New Roman" w:cs="Times New Roman"/>
        </w:rPr>
        <w:t xml:space="preserve"> oznaczają wyniki obserwacji lub eksperymentów potwierdzające wyniki badań, które są publikowane odrębnie od Artykułu. Dane badawcze mogą obejmować w szczególności, lecz nie wyłącznie, dane surowe, dane przetworzone, oprogramowanie, algorytmy, protokoły oraz metody badawcze.</w:t>
      </w:r>
    </w:p>
    <w:p w14:paraId="7CBF194C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W odniesieniu do wszelkich Materiałów uzupełniających i/lub Danych badawczych przekazanych przez Autora, Autor zachowuje wszelkie prawa do tych Materiałów uzupełniających i/lub Danych badawczych oraz niniejszym udziela Właścicielowi Czasopisma bezterminowego, obowiązującego na całym świecie, niewyłącznego prawa i licencji do publikowania, wyodrębniania, zmiany formatu, adaptowania, rozwijania, indeksowania, rozpowszechniania, zamieszczania odnośników do oraz innego wykorzystywania całości lub części Materiałów uzupełniających i/lub Danych badawczych, we wszelkich formach i za pośrednictwem wszelkich środków przekazu, a także do zezwalania osobom trzecim na takie działania.</w:t>
      </w:r>
    </w:p>
    <w:p w14:paraId="4A3A7C8F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W przypadku gdy Właściciel Czasopisma i/lub Wydawca publikuje Artykuł na swoich platformach internetowych w formule otwartego dostępu (Open Access) oraz publikuje wraz z Artykułem Materiały uzupełniające, Właściciel Czasopisma i/lub Wydawca zastosuje wobec Materiałów uzupełniających tę samą licencję użytkownika końcowego, która ma zastosowanie do Artykułu.</w:t>
      </w:r>
    </w:p>
    <w:p w14:paraId="40C94ED8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Jeżeli Autor wybrał określoną licencję użytkownika końcowego, na podstawie której Dane badawcze mają być udostępniane w określonym serwisie lub za jego pośrednictwem, Właściciel Czasopisma i/lub Wydawca zastosuje tę licencję użytkownika końcowego do Danych badawczych udostępnianych w tym serwisie.</w:t>
      </w:r>
    </w:p>
    <w:p w14:paraId="05E28698" w14:textId="77777777" w:rsidR="009C5C5B" w:rsidRPr="009C5C5B" w:rsidRDefault="009C5C5B" w:rsidP="009C5C5B">
      <w:pPr>
        <w:rPr>
          <w:rFonts w:ascii="Times New Roman" w:hAnsi="Times New Roman" w:cs="Times New Roman"/>
          <w:b/>
          <w:bCs/>
        </w:rPr>
      </w:pPr>
      <w:r w:rsidRPr="009C5C5B">
        <w:rPr>
          <w:rFonts w:ascii="Times New Roman" w:hAnsi="Times New Roman" w:cs="Times New Roman"/>
          <w:b/>
          <w:bCs/>
        </w:rPr>
        <w:lastRenderedPageBreak/>
        <w:t>Powrót praw</w:t>
      </w:r>
    </w:p>
    <w:p w14:paraId="5E522BB1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Artykuły mogą zostać niekiedy przyjęte do publikacji, a następnie odrzucone na dalszym etapie procesu wydawniczego. W takim przypadku wszystkie prawa udzielone Wydawcy na podstawie niniejszej Umowy Licencyjnej powracają do Autora.</w:t>
      </w:r>
    </w:p>
    <w:p w14:paraId="1163012B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Autor korespondencyjny podpisuje niniejsze oświadczenie i przyjmuje odpowiedzialność za jego złożenie w imieniu wszystkich Współautorów.</w:t>
      </w:r>
    </w:p>
    <w:p w14:paraId="1E307643" w14:textId="77777777" w:rsidR="009C5C5B" w:rsidRPr="009C5C5B" w:rsidRDefault="009C5C5B" w:rsidP="009C5C5B">
      <w:pPr>
        <w:rPr>
          <w:rFonts w:ascii="Times New Roman" w:hAnsi="Times New Roman" w:cs="Times New Roman"/>
        </w:rPr>
      </w:pPr>
      <w:r w:rsidRPr="009C5C5B">
        <w:rPr>
          <w:rFonts w:ascii="Times New Roman" w:hAnsi="Times New Roman" w:cs="Times New Roman"/>
        </w:rPr>
        <w:t>Imię i nazwisko Autora korespondencyjnego, afiliacja oraz adres:</w:t>
      </w:r>
    </w:p>
    <w:p w14:paraId="44359F30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  <w:r w:rsidRPr="009C5C5B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................................................................................................................................................................</w:t>
      </w:r>
    </w:p>
    <w:p w14:paraId="5828CCC7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</w:p>
    <w:p w14:paraId="3044CE0D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  <w:r w:rsidRPr="009C5C5B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................................................................................................................................................................</w:t>
      </w:r>
    </w:p>
    <w:p w14:paraId="5AA1A7CE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</w:p>
    <w:p w14:paraId="06AF76EF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  <w:r w:rsidRPr="009C5C5B">
        <w:rPr>
          <w:rFonts w:ascii="Times New Roman" w:hAnsi="Times New Roman" w:cs="Times New Roman"/>
          <w:lang w:val="en-US"/>
        </w:rPr>
        <w:t>................................................................................................................................................................</w:t>
      </w:r>
    </w:p>
    <w:p w14:paraId="14727449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</w:p>
    <w:p w14:paraId="05E3D69C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  <w:r w:rsidRPr="009C5C5B">
        <w:rPr>
          <w:rFonts w:ascii="Times New Roman" w:hAnsi="Times New Roman" w:cs="Times New Roman"/>
        </w:rPr>
        <w:t>Podpis Autora korespondencyjnego:</w:t>
      </w:r>
      <w:r w:rsidRPr="009C5C5B">
        <w:rPr>
          <w:rFonts w:ascii="Times New Roman" w:hAnsi="Times New Roman" w:cs="Times New Roman"/>
          <w:lang w:val="en-US"/>
        </w:rPr>
        <w:t xml:space="preserve">.................................................................... </w:t>
      </w:r>
      <w:r w:rsidRPr="009C5C5B">
        <w:rPr>
          <w:rFonts w:ascii="Times New Roman" w:hAnsi="Times New Roman" w:cs="Times New Roman"/>
        </w:rPr>
        <w:t>Data:</w:t>
      </w:r>
      <w:r w:rsidRPr="009C5C5B">
        <w:rPr>
          <w:rFonts w:ascii="Times New Roman" w:hAnsi="Times New Roman" w:cs="Times New Roman"/>
          <w:lang w:val="en-US"/>
        </w:rPr>
        <w:t xml:space="preserve"> ............................</w:t>
      </w:r>
    </w:p>
    <w:p w14:paraId="10ACDA18" w14:textId="77777777" w:rsidR="009C5C5B" w:rsidRPr="009C5C5B" w:rsidRDefault="009C5C5B" w:rsidP="009C5C5B">
      <w:pPr>
        <w:rPr>
          <w:rFonts w:ascii="Times New Roman" w:hAnsi="Times New Roman" w:cs="Times New Roman"/>
          <w:lang w:val="en-US"/>
        </w:rPr>
      </w:pPr>
    </w:p>
    <w:bookmarkEnd w:id="0"/>
    <w:p w14:paraId="3FFA882C" w14:textId="77777777" w:rsidR="006B3F7B" w:rsidRDefault="006B3F7B"/>
    <w:sectPr w:rsidR="006B3F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A1495D"/>
    <w:multiLevelType w:val="multilevel"/>
    <w:tmpl w:val="5380E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1306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C5B"/>
    <w:rsid w:val="002E0C99"/>
    <w:rsid w:val="00317F73"/>
    <w:rsid w:val="0032312F"/>
    <w:rsid w:val="004243B6"/>
    <w:rsid w:val="005F3FA6"/>
    <w:rsid w:val="006B3F7B"/>
    <w:rsid w:val="00784AD8"/>
    <w:rsid w:val="009C5C5B"/>
    <w:rsid w:val="00EE2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840C2"/>
  <w15:chartTrackingRefBased/>
  <w15:docId w15:val="{03C5F961-75B3-4933-9707-5F7278D9A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C5C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C5C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C5C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C5C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C5C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C5C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5C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C5C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C5C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C5C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C5C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C5C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C5C5B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C5C5B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C5C5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C5C5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C5C5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C5C5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C5C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C5C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C5C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C5C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C5C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C5C5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C5C5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C5C5B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C5C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C5C5B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C5C5B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C5C5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5C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reativecommons.org/licenses/by/4.0/dee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eativecommons.org/licenses/by/4.0/deed.pl" TargetMode="External"/><Relationship Id="rId5" Type="http://schemas.openxmlformats.org/officeDocument/2006/relationships/hyperlink" Target="mailto:jan_zawadka@sggw.edu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976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Krawiec</dc:creator>
  <cp:keywords/>
  <dc:description/>
  <cp:lastModifiedBy>Kinga Krawiec</cp:lastModifiedBy>
  <cp:revision>4</cp:revision>
  <dcterms:created xsi:type="dcterms:W3CDTF">2026-10-19T08:50:00Z</dcterms:created>
  <dcterms:modified xsi:type="dcterms:W3CDTF">2026-10-19T09:16:00Z</dcterms:modified>
</cp:coreProperties>
</file>